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分类与整理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分类与整理（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分类与整理（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1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6</w:t>
      </w:r>
      <w:r>
        <w:rPr>
          <w:rFonts w:eastAsia="方正黑体_GBK" w:hint="eastAsia"/>
          <w:color w:val="ABD8DA"/>
        </w:rPr>
        <w:t xml:space="preserve">的表内乘法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乘法的初步认识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乘加、乘减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1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6</w:t>
      </w:r>
      <w:r>
        <w:rPr>
          <w:rFonts w:eastAsia="方正黑体_GBK" w:hint="eastAsia"/>
          <w:color w:val="ABD8DA"/>
        </w:rPr>
        <w:t xml:space="preserve">的表内除法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2~6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厘米和米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认识厘米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认识线段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7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9</w:t>
      </w:r>
      <w:r>
        <w:rPr>
          <w:rFonts w:eastAsia="方正黑体_GBK" w:hint="eastAsia"/>
          <w:color w:val="ABD8DA"/>
        </w:rPr>
        <w:t xml:space="preserve">的表内乘、除法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7~9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